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b w:val="1"/>
          <w:bCs w:val="1"/>
          <w:sz w:val="28"/>
          <w:szCs w:val="28"/>
          <w:highlight w:val="white"/>
          <w:rtl w:val="0"/>
        </w:rPr>
        <w:t xml:space="preserve">Colegio Nacional Nicolás Esguerra</w:t>
      </w:r>
    </w:p>
    <w:p w:rsidR="00000000" w:rsidDel="00000000" w:rsidP="00000000" w:rsidRDefault="00000000" w:rsidRPr="00000000" w14:paraId="00000002">
      <w:pPr>
        <w:rPr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b w:val="1"/>
          <w:bCs w:val="1"/>
          <w:sz w:val="28"/>
          <w:szCs w:val="28"/>
          <w:highlight w:val="white"/>
          <w:rtl w:val="0"/>
        </w:rPr>
        <w:t xml:space="preserve">Línea de profundización en pensamiento histórico</w:t>
      </w:r>
    </w:p>
    <w:p w:rsidR="00000000" w:rsidDel="00000000" w:rsidP="00000000" w:rsidRDefault="00000000" w:rsidRPr="00000000" w14:paraId="00000003">
      <w:pPr>
        <w:rPr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b w:val="1"/>
          <w:bCs w:val="1"/>
          <w:sz w:val="28"/>
          <w:szCs w:val="28"/>
          <w:highlight w:val="white"/>
          <w:rtl w:val="0"/>
        </w:rPr>
        <w:t xml:space="preserve">Grado 11° /2026</w:t>
      </w:r>
    </w:p>
    <w:p w:rsidR="00000000" w:rsidDel="00000000" w:rsidP="00000000" w:rsidRDefault="00000000" w:rsidRPr="00000000" w14:paraId="00000004">
      <w:pPr>
        <w:rPr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b w:val="1"/>
          <w:bCs w:val="1"/>
          <w:sz w:val="28"/>
          <w:szCs w:val="28"/>
          <w:highlight w:val="white"/>
          <w:rtl w:val="0"/>
        </w:rPr>
        <w:t xml:space="preserve">Complete las actividades del siguiente módulo</w:t>
      </w:r>
    </w:p>
    <w:p w:rsidR="00000000" w:rsidDel="00000000" w:rsidP="00000000" w:rsidRDefault="00000000" w:rsidRPr="00000000" w14:paraId="00000006">
      <w:pPr>
        <w:rPr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sz w:val="28"/>
          <w:szCs w:val="28"/>
          <w:highlight w:val="white"/>
          <w:rtl w:val="0"/>
        </w:rPr>
        <w:t xml:space="preserve">↓</w:t>
      </w:r>
    </w:p>
    <w:p w:rsidR="00000000" w:rsidDel="00000000" w:rsidP="00000000" w:rsidRDefault="00000000" w:rsidRPr="00000000" w14:paraId="00000007">
      <w:pPr>
        <w:rPr>
          <w:sz w:val="24"/>
          <w:szCs w:val="24"/>
          <w:highlight w:val="white"/>
        </w:rPr>
      </w:pPr>
      <w:hyperlink r:id="rId6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https://view.genially.com/680523dae42e89164d99002f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view.genially.com/680523dae42e89164d9900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